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65" w:rsidRPr="009518AD" w:rsidRDefault="00AE6FDD" w:rsidP="00A731E8">
      <w:pPr>
        <w:pStyle w:val="ConsPlusNormal"/>
        <w:ind w:firstLine="283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90265" w:rsidRDefault="00690265" w:rsidP="00A731E8">
      <w:pPr>
        <w:pStyle w:val="ConsPlusNormal"/>
        <w:ind w:firstLine="2835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к Порядку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18AD">
        <w:rPr>
          <w:rFonts w:ascii="Times New Roman" w:hAnsi="Times New Roman" w:cs="Times New Roman"/>
          <w:sz w:val="28"/>
          <w:szCs w:val="28"/>
        </w:rPr>
        <w:t xml:space="preserve">конкурсного отбора </w:t>
      </w:r>
    </w:p>
    <w:p w:rsidR="00690265" w:rsidRDefault="00690265" w:rsidP="00A731E8">
      <w:pPr>
        <w:pStyle w:val="ConsPlusNormal"/>
        <w:ind w:firstLine="2835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проектов инициатив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18AD">
        <w:rPr>
          <w:rFonts w:ascii="Times New Roman" w:hAnsi="Times New Roman" w:cs="Times New Roman"/>
          <w:sz w:val="28"/>
          <w:szCs w:val="28"/>
        </w:rPr>
        <w:t>муниципальных</w:t>
      </w:r>
    </w:p>
    <w:p w:rsidR="00690265" w:rsidRDefault="00690265" w:rsidP="00A731E8">
      <w:pPr>
        <w:pStyle w:val="ConsPlusNormal"/>
        <w:ind w:firstLine="2835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18AD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, направленных </w:t>
      </w:r>
    </w:p>
    <w:p w:rsidR="00690265" w:rsidRDefault="00690265" w:rsidP="00A731E8">
      <w:pPr>
        <w:pStyle w:val="ConsPlusNormal"/>
        <w:ind w:firstLine="283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9518AD">
        <w:rPr>
          <w:rFonts w:ascii="Times New Roman" w:hAnsi="Times New Roman" w:cs="Times New Roman"/>
          <w:sz w:val="28"/>
          <w:szCs w:val="28"/>
        </w:rPr>
        <w:t xml:space="preserve"> повышени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518AD">
        <w:rPr>
          <w:rFonts w:ascii="Times New Roman" w:hAnsi="Times New Roman" w:cs="Times New Roman"/>
          <w:sz w:val="28"/>
          <w:szCs w:val="28"/>
        </w:rPr>
        <w:t xml:space="preserve"> качества </w:t>
      </w:r>
      <w:r w:rsidR="00AE6FDD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Pr="009518AD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265" w:rsidRDefault="00690265" w:rsidP="00A731E8">
      <w:pPr>
        <w:pStyle w:val="ConsPlusNormal"/>
        <w:ind w:firstLine="2835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образовательных услуг </w:t>
      </w:r>
      <w:proofErr w:type="gramStart"/>
      <w:r w:rsidRPr="009518A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518AD">
        <w:rPr>
          <w:rFonts w:ascii="Times New Roman" w:hAnsi="Times New Roman" w:cs="Times New Roman"/>
          <w:sz w:val="28"/>
          <w:szCs w:val="28"/>
        </w:rPr>
        <w:t xml:space="preserve"> общеобразовательных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265" w:rsidRDefault="00690265" w:rsidP="00A731E8">
      <w:pPr>
        <w:pStyle w:val="ConsPlusNormal"/>
        <w:ind w:firstLine="283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518AD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9518AD">
        <w:rPr>
          <w:rFonts w:ascii="Times New Roman" w:hAnsi="Times New Roman" w:cs="Times New Roman"/>
          <w:sz w:val="28"/>
          <w:szCs w:val="28"/>
        </w:rPr>
        <w:t xml:space="preserve"> для получения субсидий</w:t>
      </w:r>
    </w:p>
    <w:p w:rsidR="00690265" w:rsidRPr="009518AD" w:rsidRDefault="00690265" w:rsidP="00A731E8">
      <w:pPr>
        <w:pStyle w:val="ConsPlusNormal"/>
        <w:ind w:firstLine="2835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на их реализацию</w:t>
      </w:r>
    </w:p>
    <w:p w:rsidR="00690265" w:rsidRPr="00934C30" w:rsidRDefault="00690265" w:rsidP="00A731E8">
      <w:pPr>
        <w:pStyle w:val="ConsPlusNormal"/>
        <w:tabs>
          <w:tab w:val="left" w:pos="6300"/>
        </w:tabs>
        <w:jc w:val="both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90265" w:rsidRPr="007E6366" w:rsidRDefault="00AE6FDD" w:rsidP="00A731E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Р И Т Е Р И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proofErr w:type="gramEnd"/>
    </w:p>
    <w:p w:rsidR="00690265" w:rsidRPr="007E6366" w:rsidRDefault="00690265" w:rsidP="00A731E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366">
        <w:rPr>
          <w:rFonts w:ascii="Times New Roman" w:hAnsi="Times New Roman" w:cs="Times New Roman"/>
          <w:b/>
          <w:sz w:val="28"/>
          <w:szCs w:val="28"/>
        </w:rPr>
        <w:t>конкурсного отбора проектов инициатив муниципальных образований Республики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>, направленных на</w:t>
      </w:r>
      <w:r w:rsidRPr="007E6366">
        <w:rPr>
          <w:rFonts w:ascii="Times New Roman" w:hAnsi="Times New Roman" w:cs="Times New Roman"/>
          <w:b/>
          <w:sz w:val="28"/>
          <w:szCs w:val="28"/>
        </w:rPr>
        <w:t xml:space="preserve"> повышени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7E6366">
        <w:rPr>
          <w:rFonts w:ascii="Times New Roman" w:hAnsi="Times New Roman" w:cs="Times New Roman"/>
          <w:b/>
          <w:sz w:val="28"/>
          <w:szCs w:val="28"/>
        </w:rPr>
        <w:t xml:space="preserve"> качества</w:t>
      </w:r>
      <w:r w:rsidR="00A731E8">
        <w:rPr>
          <w:rFonts w:ascii="Times New Roman" w:hAnsi="Times New Roman" w:cs="Times New Roman"/>
          <w:b/>
          <w:sz w:val="28"/>
          <w:szCs w:val="28"/>
        </w:rPr>
        <w:t xml:space="preserve"> условий</w:t>
      </w:r>
      <w:r w:rsidRPr="007E6366">
        <w:rPr>
          <w:rFonts w:ascii="Times New Roman" w:hAnsi="Times New Roman" w:cs="Times New Roman"/>
          <w:b/>
          <w:sz w:val="28"/>
          <w:szCs w:val="28"/>
        </w:rPr>
        <w:t xml:space="preserve"> предоставления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6366">
        <w:rPr>
          <w:rFonts w:ascii="Times New Roman" w:hAnsi="Times New Roman" w:cs="Times New Roman"/>
          <w:b/>
          <w:sz w:val="28"/>
          <w:szCs w:val="28"/>
        </w:rPr>
        <w:t>образовательных услуг в общеобразовательных организациях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6366">
        <w:rPr>
          <w:rFonts w:ascii="Times New Roman" w:hAnsi="Times New Roman" w:cs="Times New Roman"/>
          <w:b/>
          <w:sz w:val="28"/>
          <w:szCs w:val="28"/>
        </w:rPr>
        <w:t>для получения субсидий на их реализацию</w:t>
      </w:r>
    </w:p>
    <w:p w:rsidR="00690265" w:rsidRPr="00934C30" w:rsidRDefault="00690265" w:rsidP="00A731E8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690265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I. Балльная шкала критериев конкурсного отбора.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1. Уровень финансирования со стороны бюджета муниципального образования Республики Дагестан в денежной форме:</w:t>
      </w:r>
    </w:p>
    <w:p w:rsidR="00690265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4C30">
        <w:rPr>
          <w:rFonts w:ascii="Times New Roman" w:hAnsi="Times New Roman" w:cs="Times New Roman"/>
          <w:sz w:val="28"/>
          <w:szCs w:val="28"/>
        </w:rPr>
        <w:t>0 проц. и более 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100 баллов;</w:t>
      </w:r>
    </w:p>
    <w:p w:rsidR="00690265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30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630B">
        <w:rPr>
          <w:rFonts w:ascii="Times New Roman" w:hAnsi="Times New Roman" w:cs="Times New Roman"/>
          <w:sz w:val="28"/>
          <w:szCs w:val="28"/>
        </w:rPr>
        <w:t xml:space="preserve">5 до </w:t>
      </w:r>
      <w:r>
        <w:rPr>
          <w:rFonts w:ascii="Times New Roman" w:hAnsi="Times New Roman" w:cs="Times New Roman"/>
          <w:sz w:val="28"/>
          <w:szCs w:val="28"/>
        </w:rPr>
        <w:t>40</w:t>
      </w:r>
      <w:r w:rsidR="00934C30">
        <w:rPr>
          <w:rFonts w:ascii="Times New Roman" w:hAnsi="Times New Roman" w:cs="Times New Roman"/>
          <w:sz w:val="28"/>
          <w:szCs w:val="28"/>
        </w:rPr>
        <w:t xml:space="preserve"> проц. –</w:t>
      </w:r>
      <w:r w:rsidRPr="00B46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4630B">
        <w:rPr>
          <w:rFonts w:ascii="Times New Roman" w:hAnsi="Times New Roman" w:cs="Times New Roman"/>
          <w:sz w:val="28"/>
          <w:szCs w:val="28"/>
        </w:rPr>
        <w:t>0 баллов;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30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B4630B">
        <w:rPr>
          <w:rFonts w:ascii="Times New Roman" w:hAnsi="Times New Roman" w:cs="Times New Roman"/>
          <w:sz w:val="28"/>
          <w:szCs w:val="28"/>
        </w:rPr>
        <w:t xml:space="preserve"> до 3</w:t>
      </w:r>
      <w:r>
        <w:rPr>
          <w:rFonts w:ascii="Times New Roman" w:hAnsi="Times New Roman" w:cs="Times New Roman"/>
          <w:sz w:val="28"/>
          <w:szCs w:val="28"/>
        </w:rPr>
        <w:t>5</w:t>
      </w:r>
      <w:r w:rsidR="00934C30">
        <w:rPr>
          <w:rFonts w:ascii="Times New Roman" w:hAnsi="Times New Roman" w:cs="Times New Roman"/>
          <w:sz w:val="28"/>
          <w:szCs w:val="28"/>
        </w:rPr>
        <w:t xml:space="preserve"> проц. –</w:t>
      </w:r>
      <w:r w:rsidRPr="00B46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4630B">
        <w:rPr>
          <w:rFonts w:ascii="Times New Roman" w:hAnsi="Times New Roman" w:cs="Times New Roman"/>
          <w:sz w:val="28"/>
          <w:szCs w:val="28"/>
        </w:rPr>
        <w:t>0 баллов;</w:t>
      </w:r>
    </w:p>
    <w:p w:rsidR="00690265" w:rsidRPr="009518AD" w:rsidRDefault="00934C30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до 30 проц. –</w:t>
      </w:r>
      <w:r w:rsidR="00690265" w:rsidRPr="009518AD">
        <w:rPr>
          <w:rFonts w:ascii="Times New Roman" w:hAnsi="Times New Roman" w:cs="Times New Roman"/>
          <w:sz w:val="28"/>
          <w:szCs w:val="28"/>
        </w:rPr>
        <w:t xml:space="preserve"> </w:t>
      </w:r>
      <w:r w:rsidR="00690265">
        <w:rPr>
          <w:rFonts w:ascii="Times New Roman" w:hAnsi="Times New Roman" w:cs="Times New Roman"/>
          <w:sz w:val="28"/>
          <w:szCs w:val="28"/>
        </w:rPr>
        <w:t>5</w:t>
      </w:r>
      <w:r w:rsidR="00690265" w:rsidRPr="009518AD">
        <w:rPr>
          <w:rFonts w:ascii="Times New Roman" w:hAnsi="Times New Roman" w:cs="Times New Roman"/>
          <w:sz w:val="28"/>
          <w:szCs w:val="28"/>
        </w:rPr>
        <w:t>0 баллов;</w:t>
      </w:r>
    </w:p>
    <w:p w:rsidR="00690265" w:rsidRPr="009518AD" w:rsidRDefault="00934C30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до 25 проц. –</w:t>
      </w:r>
      <w:r w:rsidR="00690265" w:rsidRPr="009518AD">
        <w:rPr>
          <w:rFonts w:ascii="Times New Roman" w:hAnsi="Times New Roman" w:cs="Times New Roman"/>
          <w:sz w:val="28"/>
          <w:szCs w:val="28"/>
        </w:rPr>
        <w:t xml:space="preserve"> </w:t>
      </w:r>
      <w:r w:rsidR="00690265">
        <w:rPr>
          <w:rFonts w:ascii="Times New Roman" w:hAnsi="Times New Roman" w:cs="Times New Roman"/>
          <w:sz w:val="28"/>
          <w:szCs w:val="28"/>
        </w:rPr>
        <w:t>4</w:t>
      </w:r>
      <w:r w:rsidR="00690265" w:rsidRPr="009518AD">
        <w:rPr>
          <w:rFonts w:ascii="Times New Roman" w:hAnsi="Times New Roman" w:cs="Times New Roman"/>
          <w:sz w:val="28"/>
          <w:szCs w:val="28"/>
        </w:rPr>
        <w:t>0 баллов;</w:t>
      </w:r>
    </w:p>
    <w:p w:rsidR="00690265" w:rsidRPr="009518AD" w:rsidRDefault="00934C30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 до 20 проц. –</w:t>
      </w:r>
      <w:r w:rsidR="00690265" w:rsidRPr="009518AD">
        <w:rPr>
          <w:rFonts w:ascii="Times New Roman" w:hAnsi="Times New Roman" w:cs="Times New Roman"/>
          <w:sz w:val="28"/>
          <w:szCs w:val="28"/>
        </w:rPr>
        <w:t xml:space="preserve"> </w:t>
      </w:r>
      <w:r w:rsidR="00690265">
        <w:rPr>
          <w:rFonts w:ascii="Times New Roman" w:hAnsi="Times New Roman" w:cs="Times New Roman"/>
          <w:sz w:val="28"/>
          <w:szCs w:val="28"/>
        </w:rPr>
        <w:t>3</w:t>
      </w:r>
      <w:r w:rsidR="00690265" w:rsidRPr="009518AD">
        <w:rPr>
          <w:rFonts w:ascii="Times New Roman" w:hAnsi="Times New Roman" w:cs="Times New Roman"/>
          <w:sz w:val="28"/>
          <w:szCs w:val="28"/>
        </w:rPr>
        <w:t>0 баллов;</w:t>
      </w:r>
    </w:p>
    <w:p w:rsidR="00690265" w:rsidRPr="009518AD" w:rsidRDefault="00934C30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 до 15 проц. –</w:t>
      </w:r>
      <w:r w:rsidR="00690265" w:rsidRPr="009518AD">
        <w:rPr>
          <w:rFonts w:ascii="Times New Roman" w:hAnsi="Times New Roman" w:cs="Times New Roman"/>
          <w:sz w:val="28"/>
          <w:szCs w:val="28"/>
        </w:rPr>
        <w:t xml:space="preserve"> 20 баллов;</w:t>
      </w:r>
    </w:p>
    <w:p w:rsidR="00690265" w:rsidRPr="009518AD" w:rsidRDefault="00934C30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5 до 10 проц. –</w:t>
      </w:r>
      <w:r w:rsidR="00690265" w:rsidRPr="009518AD">
        <w:rPr>
          <w:rFonts w:ascii="Times New Roman" w:hAnsi="Times New Roman" w:cs="Times New Roman"/>
          <w:sz w:val="28"/>
          <w:szCs w:val="28"/>
        </w:rPr>
        <w:t xml:space="preserve"> 10 баллов.</w:t>
      </w:r>
    </w:p>
    <w:p w:rsidR="00690265" w:rsidRPr="00E15681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68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15681">
        <w:rPr>
          <w:rFonts w:ascii="Times New Roman" w:hAnsi="Times New Roman" w:cs="Times New Roman"/>
          <w:sz w:val="28"/>
          <w:szCs w:val="28"/>
        </w:rPr>
        <w:t>Участие организаций,  индивидуальных предпринимателей и физических лиц (населения) в реализации проекта в денежной, натуральной форме  и (или) в форме безвозмездного оказания услуг (выполнения работ) (в стоимостном выражении), определяемое как отношение стоимости вклада индивидуальных предпринимателей, организаций и физических лиц (населения) в реализацию проекта в  денежной, натуральной форме  и (или) в форме безвозмездного оказания услуг (выполнения работ) к стоимости  проекта, предусмотренной проектной</w:t>
      </w:r>
      <w:proofErr w:type="gramEnd"/>
      <w:r w:rsidRPr="00E15681">
        <w:rPr>
          <w:rFonts w:ascii="Times New Roman" w:hAnsi="Times New Roman" w:cs="Times New Roman"/>
          <w:sz w:val="28"/>
          <w:szCs w:val="28"/>
        </w:rPr>
        <w:t xml:space="preserve"> документацией: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934C30">
        <w:rPr>
          <w:rFonts w:ascii="Times New Roman" w:hAnsi="Times New Roman" w:cs="Times New Roman"/>
          <w:sz w:val="28"/>
          <w:szCs w:val="28"/>
        </w:rPr>
        <w:t xml:space="preserve"> проц. и более 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100 баллов;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9518AD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50</w:t>
      </w:r>
      <w:r w:rsidR="00934C30">
        <w:rPr>
          <w:rFonts w:ascii="Times New Roman" w:hAnsi="Times New Roman" w:cs="Times New Roman"/>
          <w:sz w:val="28"/>
          <w:szCs w:val="28"/>
        </w:rPr>
        <w:t xml:space="preserve"> проц. 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518AD">
        <w:rPr>
          <w:rFonts w:ascii="Times New Roman" w:hAnsi="Times New Roman" w:cs="Times New Roman"/>
          <w:sz w:val="28"/>
          <w:szCs w:val="28"/>
        </w:rPr>
        <w:t>0 баллов;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518AD">
        <w:rPr>
          <w:rFonts w:ascii="Times New Roman" w:hAnsi="Times New Roman" w:cs="Times New Roman"/>
          <w:sz w:val="28"/>
          <w:szCs w:val="28"/>
        </w:rPr>
        <w:t xml:space="preserve">0 до </w:t>
      </w:r>
      <w:r>
        <w:rPr>
          <w:rFonts w:ascii="Times New Roman" w:hAnsi="Times New Roman" w:cs="Times New Roman"/>
          <w:sz w:val="28"/>
          <w:szCs w:val="28"/>
        </w:rPr>
        <w:t>45</w:t>
      </w:r>
      <w:r w:rsidR="00934C30">
        <w:rPr>
          <w:rFonts w:ascii="Times New Roman" w:hAnsi="Times New Roman" w:cs="Times New Roman"/>
          <w:sz w:val="28"/>
          <w:szCs w:val="28"/>
        </w:rPr>
        <w:t xml:space="preserve"> проц. 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518AD">
        <w:rPr>
          <w:rFonts w:ascii="Times New Roman" w:hAnsi="Times New Roman" w:cs="Times New Roman"/>
          <w:sz w:val="28"/>
          <w:szCs w:val="28"/>
        </w:rPr>
        <w:t>0 баллов;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9518AD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40</w:t>
      </w:r>
      <w:r w:rsidR="00934C30">
        <w:rPr>
          <w:rFonts w:ascii="Times New Roman" w:hAnsi="Times New Roman" w:cs="Times New Roman"/>
          <w:sz w:val="28"/>
          <w:szCs w:val="28"/>
        </w:rPr>
        <w:t xml:space="preserve"> проц. 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518AD">
        <w:rPr>
          <w:rFonts w:ascii="Times New Roman" w:hAnsi="Times New Roman" w:cs="Times New Roman"/>
          <w:sz w:val="28"/>
          <w:szCs w:val="28"/>
        </w:rPr>
        <w:t>0 баллов;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518AD">
        <w:rPr>
          <w:rFonts w:ascii="Times New Roman" w:hAnsi="Times New Roman" w:cs="Times New Roman"/>
          <w:sz w:val="28"/>
          <w:szCs w:val="28"/>
        </w:rPr>
        <w:t xml:space="preserve">0 до </w:t>
      </w:r>
      <w:r>
        <w:rPr>
          <w:rFonts w:ascii="Times New Roman" w:hAnsi="Times New Roman" w:cs="Times New Roman"/>
          <w:sz w:val="28"/>
          <w:szCs w:val="28"/>
        </w:rPr>
        <w:t>35</w:t>
      </w:r>
      <w:r w:rsidR="00934C30">
        <w:rPr>
          <w:rFonts w:ascii="Times New Roman" w:hAnsi="Times New Roman" w:cs="Times New Roman"/>
          <w:sz w:val="28"/>
          <w:szCs w:val="28"/>
        </w:rPr>
        <w:t xml:space="preserve"> проц. 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518AD">
        <w:rPr>
          <w:rFonts w:ascii="Times New Roman" w:hAnsi="Times New Roman" w:cs="Times New Roman"/>
          <w:sz w:val="28"/>
          <w:szCs w:val="28"/>
        </w:rPr>
        <w:t>0 баллов;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9518AD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30</w:t>
      </w:r>
      <w:r w:rsidR="00934C30">
        <w:rPr>
          <w:rFonts w:ascii="Times New Roman" w:hAnsi="Times New Roman" w:cs="Times New Roman"/>
          <w:sz w:val="28"/>
          <w:szCs w:val="28"/>
        </w:rPr>
        <w:t xml:space="preserve"> проц. 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518AD">
        <w:rPr>
          <w:rFonts w:ascii="Times New Roman" w:hAnsi="Times New Roman" w:cs="Times New Roman"/>
          <w:sz w:val="28"/>
          <w:szCs w:val="28"/>
        </w:rPr>
        <w:t>0 баллов;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518AD">
        <w:rPr>
          <w:rFonts w:ascii="Times New Roman" w:hAnsi="Times New Roman" w:cs="Times New Roman"/>
          <w:sz w:val="28"/>
          <w:szCs w:val="28"/>
        </w:rPr>
        <w:t xml:space="preserve">0 до </w:t>
      </w:r>
      <w:r>
        <w:rPr>
          <w:rFonts w:ascii="Times New Roman" w:hAnsi="Times New Roman" w:cs="Times New Roman"/>
          <w:sz w:val="28"/>
          <w:szCs w:val="28"/>
        </w:rPr>
        <w:t>25</w:t>
      </w:r>
      <w:r w:rsidR="00934C30">
        <w:rPr>
          <w:rFonts w:ascii="Times New Roman" w:hAnsi="Times New Roman" w:cs="Times New Roman"/>
          <w:sz w:val="28"/>
          <w:szCs w:val="28"/>
        </w:rPr>
        <w:t xml:space="preserve"> проц.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518AD">
        <w:rPr>
          <w:rFonts w:ascii="Times New Roman" w:hAnsi="Times New Roman" w:cs="Times New Roman"/>
          <w:sz w:val="28"/>
          <w:szCs w:val="28"/>
        </w:rPr>
        <w:t>0 баллов;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от 15 до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518AD">
        <w:rPr>
          <w:rFonts w:ascii="Times New Roman" w:hAnsi="Times New Roman" w:cs="Times New Roman"/>
          <w:sz w:val="28"/>
          <w:szCs w:val="28"/>
        </w:rPr>
        <w:t xml:space="preserve"> проц. </w:t>
      </w:r>
      <w:r w:rsidR="00934C30">
        <w:rPr>
          <w:rFonts w:ascii="Times New Roman" w:hAnsi="Times New Roman" w:cs="Times New Roman"/>
          <w:sz w:val="28"/>
          <w:szCs w:val="28"/>
        </w:rPr>
        <w:t>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518AD">
        <w:rPr>
          <w:rFonts w:ascii="Times New Roman" w:hAnsi="Times New Roman" w:cs="Times New Roman"/>
          <w:sz w:val="28"/>
          <w:szCs w:val="28"/>
        </w:rPr>
        <w:t>0</w:t>
      </w:r>
      <w:r w:rsidR="0028371E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518AD">
        <w:rPr>
          <w:rFonts w:ascii="Times New Roman" w:hAnsi="Times New Roman" w:cs="Times New Roman"/>
          <w:sz w:val="28"/>
          <w:szCs w:val="28"/>
        </w:rPr>
        <w:t xml:space="preserve">. Техническое состояние </w:t>
      </w:r>
      <w:r w:rsidR="00DC12CF">
        <w:rPr>
          <w:rFonts w:ascii="Times New Roman" w:hAnsi="Times New Roman" w:cs="Times New Roman"/>
          <w:sz w:val="28"/>
          <w:szCs w:val="28"/>
        </w:rPr>
        <w:t xml:space="preserve">ремонтируемого </w:t>
      </w:r>
      <w:r>
        <w:rPr>
          <w:rFonts w:ascii="Times New Roman" w:hAnsi="Times New Roman" w:cs="Times New Roman"/>
          <w:sz w:val="28"/>
          <w:szCs w:val="28"/>
        </w:rPr>
        <w:t>либо реконструируемого</w:t>
      </w:r>
      <w:r w:rsidRPr="009518AD">
        <w:rPr>
          <w:rFonts w:ascii="Times New Roman" w:hAnsi="Times New Roman" w:cs="Times New Roman"/>
          <w:sz w:val="28"/>
          <w:szCs w:val="28"/>
        </w:rPr>
        <w:t xml:space="preserve"> здания общеобразовательного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. При строительстве </w:t>
      </w:r>
      <w:r w:rsidR="00DC12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альтернативного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(существующего)</w:t>
      </w:r>
      <w:r w:rsidRPr="009518AD">
        <w:rPr>
          <w:rFonts w:ascii="Times New Roman" w:hAnsi="Times New Roman" w:cs="Times New Roman"/>
          <w:sz w:val="28"/>
          <w:szCs w:val="28"/>
        </w:rPr>
        <w:t>: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18AD">
        <w:rPr>
          <w:rFonts w:ascii="Times New Roman" w:hAnsi="Times New Roman" w:cs="Times New Roman"/>
          <w:sz w:val="28"/>
          <w:szCs w:val="28"/>
        </w:rPr>
        <w:lastRenderedPageBreak/>
        <w:t>ветхое</w:t>
      </w:r>
      <w:proofErr w:type="gramEnd"/>
      <w:r w:rsidRPr="009518AD">
        <w:rPr>
          <w:rFonts w:ascii="Times New Roman" w:hAnsi="Times New Roman" w:cs="Times New Roman"/>
          <w:sz w:val="28"/>
          <w:szCs w:val="28"/>
        </w:rPr>
        <w:t xml:space="preserve"> </w:t>
      </w:r>
      <w:r w:rsidR="00934C30">
        <w:rPr>
          <w:rFonts w:ascii="Times New Roman" w:hAnsi="Times New Roman" w:cs="Times New Roman"/>
          <w:sz w:val="28"/>
          <w:szCs w:val="28"/>
        </w:rPr>
        <w:t>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100 баллов;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с износом более 50 проц. </w:t>
      </w:r>
      <w:r w:rsidR="00934C30">
        <w:rPr>
          <w:rFonts w:ascii="Times New Roman" w:hAnsi="Times New Roman" w:cs="Times New Roman"/>
          <w:sz w:val="28"/>
          <w:szCs w:val="28"/>
        </w:rPr>
        <w:t>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60 баллов;</w:t>
      </w:r>
    </w:p>
    <w:p w:rsidR="00690265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с износо</w:t>
      </w:r>
      <w:r>
        <w:rPr>
          <w:rFonts w:ascii="Times New Roman" w:hAnsi="Times New Roman" w:cs="Times New Roman"/>
          <w:sz w:val="28"/>
          <w:szCs w:val="28"/>
        </w:rPr>
        <w:t xml:space="preserve">м от 40 до 50 проц. </w:t>
      </w:r>
      <w:r w:rsidR="00934C3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40 баллов;</w:t>
      </w:r>
    </w:p>
    <w:p w:rsidR="00690265" w:rsidRPr="009518AD" w:rsidRDefault="00934C30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износом до 40 проц. –</w:t>
      </w:r>
      <w:r w:rsidR="00690265">
        <w:rPr>
          <w:rFonts w:ascii="Times New Roman" w:hAnsi="Times New Roman" w:cs="Times New Roman"/>
          <w:sz w:val="28"/>
          <w:szCs w:val="28"/>
        </w:rPr>
        <w:t xml:space="preserve"> 0 баллов.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518AD">
        <w:rPr>
          <w:rFonts w:ascii="Times New Roman" w:hAnsi="Times New Roman" w:cs="Times New Roman"/>
          <w:sz w:val="28"/>
          <w:szCs w:val="28"/>
        </w:rPr>
        <w:t>. Использование средств массовой информации и других средств изучения общественного мнения при разработке проекта: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одно размещен</w:t>
      </w:r>
      <w:r w:rsidR="00866339">
        <w:rPr>
          <w:rFonts w:ascii="Times New Roman" w:hAnsi="Times New Roman" w:cs="Times New Roman"/>
          <w:sz w:val="28"/>
          <w:szCs w:val="28"/>
        </w:rPr>
        <w:t>ие (электронные, печатные СМИ) 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1 балл, но не более 100 баллов.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II. Оценка целесообразности предоставления субсидии за счет республиканского бюджета Республики Дагестан (далее </w:t>
      </w:r>
      <w:r w:rsidR="00866339">
        <w:rPr>
          <w:rFonts w:ascii="Times New Roman" w:hAnsi="Times New Roman" w:cs="Times New Roman"/>
          <w:sz w:val="28"/>
          <w:szCs w:val="28"/>
        </w:rPr>
        <w:t>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оценка эффективности предоставления субсидии) определяется по следующей формуле: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265" w:rsidRPr="009518AD" w:rsidRDefault="00690265" w:rsidP="00934C3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57F3D134" wp14:editId="3FADAB0E">
            <wp:extent cx="781050" cy="472440"/>
            <wp:effectExtent l="0" t="0" r="0" b="3810"/>
            <wp:docPr id="1" name="Рисунок 1" descr="base_23898_34340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98_34340_3276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8AD">
        <w:rPr>
          <w:rFonts w:ascii="Times New Roman" w:hAnsi="Times New Roman" w:cs="Times New Roman"/>
          <w:sz w:val="28"/>
          <w:szCs w:val="28"/>
        </w:rPr>
        <w:t>, где: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265" w:rsidRPr="009518AD" w:rsidRDefault="00934C30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 –</w:t>
      </w:r>
      <w:r w:rsidR="00690265" w:rsidRPr="009518AD">
        <w:rPr>
          <w:rFonts w:ascii="Times New Roman" w:hAnsi="Times New Roman" w:cs="Times New Roman"/>
          <w:sz w:val="28"/>
          <w:szCs w:val="28"/>
        </w:rPr>
        <w:t xml:space="preserve"> эффективность предоставления субсидии;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18AD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9518A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="00934C30">
        <w:rPr>
          <w:rFonts w:ascii="Times New Roman" w:hAnsi="Times New Roman" w:cs="Times New Roman"/>
          <w:sz w:val="28"/>
          <w:szCs w:val="28"/>
        </w:rPr>
        <w:t xml:space="preserve"> 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балл оценки i-</w:t>
      </w:r>
      <w:proofErr w:type="spellStart"/>
      <w:r w:rsidRPr="009518A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518AD">
        <w:rPr>
          <w:rFonts w:ascii="Times New Roman" w:hAnsi="Times New Roman" w:cs="Times New Roman"/>
          <w:sz w:val="28"/>
          <w:szCs w:val="28"/>
        </w:rPr>
        <w:t xml:space="preserve"> критерия;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18AD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9518A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="00934C30">
        <w:rPr>
          <w:rFonts w:ascii="Times New Roman" w:hAnsi="Times New Roman" w:cs="Times New Roman"/>
          <w:sz w:val="28"/>
          <w:szCs w:val="28"/>
        </w:rPr>
        <w:t xml:space="preserve"> 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весовой коэффициент i-</w:t>
      </w:r>
      <w:proofErr w:type="spellStart"/>
      <w:r w:rsidRPr="009518A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518AD">
        <w:rPr>
          <w:rFonts w:ascii="Times New Roman" w:hAnsi="Times New Roman" w:cs="Times New Roman"/>
          <w:sz w:val="28"/>
          <w:szCs w:val="28"/>
        </w:rPr>
        <w:t xml:space="preserve"> критерия;</w:t>
      </w:r>
    </w:p>
    <w:p w:rsidR="00690265" w:rsidRDefault="00934C30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690265" w:rsidRPr="009518AD">
        <w:rPr>
          <w:rFonts w:ascii="Times New Roman" w:hAnsi="Times New Roman" w:cs="Times New Roman"/>
          <w:sz w:val="28"/>
          <w:szCs w:val="28"/>
        </w:rPr>
        <w:t xml:space="preserve"> общее число критериев.</w:t>
      </w:r>
    </w:p>
    <w:p w:rsidR="00A731E8" w:rsidRPr="009518AD" w:rsidRDefault="00A731E8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Сумма весовых коэффициентов по всем критериям равна 1,0.</w:t>
      </w:r>
    </w:p>
    <w:p w:rsidR="00690265" w:rsidRPr="009518AD" w:rsidRDefault="00690265" w:rsidP="00934C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Значения весовых коэффициентов критериев предоставления субсиди</w:t>
      </w:r>
      <w:r w:rsidR="00536053">
        <w:rPr>
          <w:rFonts w:ascii="Times New Roman" w:hAnsi="Times New Roman" w:cs="Times New Roman"/>
          <w:sz w:val="28"/>
          <w:szCs w:val="28"/>
        </w:rPr>
        <w:t>й</w:t>
      </w:r>
      <w:bookmarkStart w:id="0" w:name="_GoBack"/>
      <w:bookmarkEnd w:id="0"/>
      <w:r w:rsidRPr="009518AD">
        <w:rPr>
          <w:rFonts w:ascii="Times New Roman" w:hAnsi="Times New Roman" w:cs="Times New Roman"/>
          <w:sz w:val="28"/>
          <w:szCs w:val="28"/>
        </w:rPr>
        <w:t xml:space="preserve"> в зависимости от степени важности приведены в приложении к настоящим </w:t>
      </w:r>
      <w:r w:rsidR="00866339">
        <w:rPr>
          <w:rFonts w:ascii="Times New Roman" w:hAnsi="Times New Roman" w:cs="Times New Roman"/>
          <w:sz w:val="28"/>
          <w:szCs w:val="28"/>
        </w:rPr>
        <w:t>к</w:t>
      </w:r>
      <w:r w:rsidRPr="009518AD">
        <w:rPr>
          <w:rFonts w:ascii="Times New Roman" w:hAnsi="Times New Roman" w:cs="Times New Roman"/>
          <w:sz w:val="28"/>
          <w:szCs w:val="28"/>
        </w:rPr>
        <w:t>ритериям.</w:t>
      </w:r>
    </w:p>
    <w:p w:rsidR="00690265" w:rsidRPr="009518AD" w:rsidRDefault="00690265" w:rsidP="006902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0265" w:rsidRDefault="00690265" w:rsidP="00934C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0265" w:rsidRDefault="00934C30" w:rsidP="00934C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690265" w:rsidRDefault="00690265" w:rsidP="006902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65AD" w:rsidRDefault="008665AD"/>
    <w:sectPr w:rsidR="008665AD" w:rsidSect="00934C3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A5A" w:rsidRDefault="00F64A5A" w:rsidP="00934C30">
      <w:pPr>
        <w:spacing w:after="0" w:line="240" w:lineRule="auto"/>
      </w:pPr>
      <w:r>
        <w:separator/>
      </w:r>
    </w:p>
  </w:endnote>
  <w:endnote w:type="continuationSeparator" w:id="0">
    <w:p w:rsidR="00F64A5A" w:rsidRDefault="00F64A5A" w:rsidP="00934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A5A" w:rsidRDefault="00F64A5A" w:rsidP="00934C30">
      <w:pPr>
        <w:spacing w:after="0" w:line="240" w:lineRule="auto"/>
      </w:pPr>
      <w:r>
        <w:separator/>
      </w:r>
    </w:p>
  </w:footnote>
  <w:footnote w:type="continuationSeparator" w:id="0">
    <w:p w:rsidR="00F64A5A" w:rsidRDefault="00F64A5A" w:rsidP="00934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900544"/>
      <w:docPartObj>
        <w:docPartGallery w:val="Page Numbers (Top of Page)"/>
        <w:docPartUnique/>
      </w:docPartObj>
    </w:sdtPr>
    <w:sdtEndPr/>
    <w:sdtContent>
      <w:p w:rsidR="00934C30" w:rsidRDefault="00934C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53">
          <w:rPr>
            <w:noProof/>
          </w:rPr>
          <w:t>2</w:t>
        </w:r>
        <w:r>
          <w:fldChar w:fldCharType="end"/>
        </w:r>
      </w:p>
    </w:sdtContent>
  </w:sdt>
  <w:p w:rsidR="00934C30" w:rsidRDefault="00934C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F5"/>
    <w:rsid w:val="00022EF5"/>
    <w:rsid w:val="000A3E96"/>
    <w:rsid w:val="0028371E"/>
    <w:rsid w:val="002926B1"/>
    <w:rsid w:val="003A09FB"/>
    <w:rsid w:val="004D1998"/>
    <w:rsid w:val="00536053"/>
    <w:rsid w:val="00624B11"/>
    <w:rsid w:val="00690265"/>
    <w:rsid w:val="00866339"/>
    <w:rsid w:val="008665AD"/>
    <w:rsid w:val="00874C8F"/>
    <w:rsid w:val="00934C30"/>
    <w:rsid w:val="00A731E8"/>
    <w:rsid w:val="00AE6FDD"/>
    <w:rsid w:val="00B07BF5"/>
    <w:rsid w:val="00C979D3"/>
    <w:rsid w:val="00CA5C4E"/>
    <w:rsid w:val="00CB3B0E"/>
    <w:rsid w:val="00DC12CF"/>
    <w:rsid w:val="00DD1788"/>
    <w:rsid w:val="00F6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02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2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4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4C30"/>
  </w:style>
  <w:style w:type="paragraph" w:styleId="a7">
    <w:name w:val="footer"/>
    <w:basedOn w:val="a"/>
    <w:link w:val="a8"/>
    <w:uiPriority w:val="99"/>
    <w:unhideWhenUsed/>
    <w:rsid w:val="00934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4C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02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2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4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4C30"/>
  </w:style>
  <w:style w:type="paragraph" w:styleId="a7">
    <w:name w:val="footer"/>
    <w:basedOn w:val="a"/>
    <w:link w:val="a8"/>
    <w:uiPriority w:val="99"/>
    <w:unhideWhenUsed/>
    <w:rsid w:val="00934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4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2019-03-11T08:54:00Z</cp:lastPrinted>
  <dcterms:created xsi:type="dcterms:W3CDTF">2019-03-06T10:32:00Z</dcterms:created>
  <dcterms:modified xsi:type="dcterms:W3CDTF">2019-03-11T15:28:00Z</dcterms:modified>
</cp:coreProperties>
</file>